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附件二：</w:t>
      </w:r>
    </w:p>
    <w:p>
      <w:pPr>
        <w:spacing w:line="560" w:lineRule="atLeast"/>
        <w:jc w:val="center"/>
        <w:rPr>
          <w:rFonts w:ascii="黑体" w:hAnsi="黑体" w:eastAsia="黑体"/>
          <w:sz w:val="36"/>
          <w:szCs w:val="32"/>
        </w:rPr>
      </w:pPr>
      <w:r>
        <w:rPr>
          <w:rFonts w:ascii="黑体" w:hAnsi="黑体" w:eastAsia="黑体"/>
          <w:sz w:val="36"/>
          <w:szCs w:val="32"/>
        </w:rPr>
        <w:t>参与</w:t>
      </w:r>
      <w:r>
        <w:rPr>
          <w:rFonts w:hint="eastAsia" w:ascii="黑体" w:hAnsi="黑体" w:eastAsia="黑体"/>
          <w:sz w:val="36"/>
          <w:szCs w:val="32"/>
        </w:rPr>
        <w:t>中国创新创业大赛评选</w:t>
      </w:r>
      <w:r>
        <w:rPr>
          <w:rFonts w:ascii="黑体" w:hAnsi="黑体" w:eastAsia="黑体"/>
          <w:sz w:val="36"/>
          <w:szCs w:val="32"/>
        </w:rPr>
        <w:t>工作</w:t>
      </w:r>
      <w:r>
        <w:rPr>
          <w:rFonts w:hint="eastAsia" w:ascii="黑体" w:hAnsi="黑体" w:eastAsia="黑体"/>
          <w:sz w:val="36"/>
          <w:szCs w:val="32"/>
        </w:rPr>
        <w:t>申请表</w:t>
      </w:r>
    </w:p>
    <w:tbl>
      <w:tblPr>
        <w:tblStyle w:val="3"/>
        <w:tblW w:w="880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57"/>
        <w:gridCol w:w="1701"/>
        <w:gridCol w:w="1539"/>
        <w:gridCol w:w="748"/>
        <w:gridCol w:w="2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投资机构名称</w:t>
            </w:r>
          </w:p>
        </w:tc>
        <w:tc>
          <w:tcPr>
            <w:tcW w:w="4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/>
                <w:b/>
                <w:color w:val="000000"/>
                <w:sz w:val="28"/>
                <w:szCs w:val="32"/>
              </w:rPr>
              <w:t>□</w:t>
            </w: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投资基金</w:t>
            </w:r>
            <w:r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 xml:space="preserve">  </w:t>
            </w:r>
          </w:p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/>
                <w:b/>
                <w:color w:val="000000"/>
                <w:sz w:val="28"/>
                <w:szCs w:val="32"/>
              </w:rPr>
              <w:t>□投资</w:t>
            </w: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基金管理公司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办公通信地址</w:t>
            </w:r>
          </w:p>
        </w:tc>
        <w:tc>
          <w:tcPr>
            <w:tcW w:w="4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邮编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机构负责人姓名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办公电话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移动电话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电子邮件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联系人姓名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办公电话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移动电话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电子邮件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0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推荐评委名单</w:t>
            </w:r>
            <w:r>
              <w:rPr>
                <w:rFonts w:hint="eastAsia" w:ascii="FangSong_GB2312" w:hAnsi="宋体" w:eastAsia="FangSong_GB2312" w:cs="宋体"/>
                <w:kern w:val="0"/>
                <w:sz w:val="28"/>
                <w:szCs w:val="32"/>
              </w:rPr>
              <w:t>（注：可增加）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推荐评委姓名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移动电话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电子邮件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>推荐参评行业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0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/>
                <w:b/>
                <w:color w:val="000000"/>
                <w:sz w:val="28"/>
                <w:szCs w:val="32"/>
              </w:rPr>
              <w:t>贵机构承担尽职</w:t>
            </w:r>
            <w:r>
              <w:rPr>
                <w:rFonts w:ascii="FangSong_GB2312" w:hAnsi="宋体" w:eastAsia="FangSong_GB2312"/>
                <w:b/>
                <w:color w:val="000000"/>
                <w:sz w:val="28"/>
                <w:szCs w:val="32"/>
              </w:rPr>
              <w:t>调查工作</w:t>
            </w:r>
            <w:r>
              <w:rPr>
                <w:rFonts w:hint="eastAsia" w:ascii="FangSong_GB2312" w:hAnsi="宋体" w:eastAsia="FangSong_GB2312"/>
                <w:b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FangSong_GB2312" w:hAnsi="宋体" w:eastAsia="FangSong_GB2312"/>
                <w:b/>
                <w:color w:val="000000"/>
                <w:sz w:val="28"/>
                <w:szCs w:val="32"/>
              </w:rPr>
              <w:t xml:space="preserve">  </w:t>
            </w:r>
            <w:r>
              <w:rPr>
                <w:rFonts w:hint="eastAsia" w:ascii="FangSong_GB2312" w:hAnsi="宋体" w:eastAsia="FangSong_GB2312"/>
                <w:b/>
                <w:color w:val="000000"/>
                <w:sz w:val="28"/>
                <w:szCs w:val="32"/>
              </w:rPr>
              <w:t>□是  □否</w:t>
            </w:r>
            <w:r>
              <w:rPr>
                <w:rFonts w:ascii="FangSong_GB2312" w:hAnsi="宋体" w:eastAsia="FangSong_GB2312" w:cs="宋体"/>
                <w:b/>
                <w:color w:val="000000"/>
                <w:kern w:val="0"/>
                <w:sz w:val="28"/>
                <w:szCs w:val="32"/>
              </w:rPr>
              <w:t xml:space="preserve">  </w:t>
            </w:r>
          </w:p>
          <w:p>
            <w:pPr>
              <w:spacing w:line="560" w:lineRule="atLeast"/>
              <w:rPr>
                <w:rFonts w:ascii="FangSong_GB2312" w:hAnsi="宋体" w:eastAsia="FangSong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8"/>
                <w:szCs w:val="32"/>
              </w:rPr>
              <w:t>（注：</w:t>
            </w:r>
            <w:r>
              <w:rPr>
                <w:rFonts w:hint="eastAsia" w:ascii="FangSong_GB2312" w:hAnsi="宋体" w:eastAsia="FangSong_GB2312" w:cs="Arial"/>
                <w:sz w:val="28"/>
                <w:szCs w:val="32"/>
              </w:rPr>
              <w:t>尽职调查工作发生的相关费用由创投机构自行承担）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28"/>
                <w:szCs w:val="32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8"/>
                <w:szCs w:val="32"/>
              </w:rPr>
              <w:t>注：推荐参评行业范围包括：</w:t>
            </w:r>
            <w:r>
              <w:rPr>
                <w:rFonts w:hint="eastAsia" w:ascii="FangSong_GB2312" w:hAnsi="宋体" w:eastAsia="FangSong_GB2312" w:cs="Arial"/>
                <w:sz w:val="28"/>
                <w:szCs w:val="32"/>
              </w:rPr>
              <w:t>电子信息、互联网</w:t>
            </w:r>
            <w:r>
              <w:rPr>
                <w:rFonts w:ascii="FangSong_GB2312" w:hAnsi="宋体" w:eastAsia="FangSong_GB2312" w:cs="Arial"/>
                <w:sz w:val="28"/>
                <w:szCs w:val="32"/>
              </w:rPr>
              <w:t>和移动互联网、</w:t>
            </w:r>
            <w:r>
              <w:rPr>
                <w:rFonts w:hint="eastAsia" w:ascii="FangSong_GB2312" w:hAnsi="宋体" w:eastAsia="FangSong_GB2312" w:cs="Arial"/>
                <w:sz w:val="28"/>
                <w:szCs w:val="32"/>
              </w:rPr>
              <w:t>生物医药、新材料、先进</w:t>
            </w:r>
            <w:r>
              <w:rPr>
                <w:rFonts w:ascii="FangSong_GB2312" w:hAnsi="宋体" w:eastAsia="FangSong_GB2312" w:cs="Arial"/>
                <w:sz w:val="28"/>
                <w:szCs w:val="32"/>
              </w:rPr>
              <w:t>制造</w:t>
            </w:r>
            <w:r>
              <w:rPr>
                <w:rFonts w:hint="eastAsia" w:ascii="FangSong_GB2312" w:hAnsi="宋体" w:eastAsia="FangSong_GB2312" w:cs="Arial"/>
                <w:sz w:val="28"/>
                <w:szCs w:val="32"/>
              </w:rPr>
              <w:t>、新能源及</w:t>
            </w:r>
            <w:r>
              <w:rPr>
                <w:rFonts w:ascii="FangSong_GB2312" w:hAnsi="宋体" w:eastAsia="FangSong_GB2312" w:cs="Arial"/>
                <w:sz w:val="28"/>
                <w:szCs w:val="32"/>
              </w:rPr>
              <w:t>节能环保</w:t>
            </w:r>
            <w:r>
              <w:rPr>
                <w:rFonts w:hint="eastAsia" w:ascii="FangSong_GB2312" w:hAnsi="宋体" w:eastAsia="FangSong_GB2312" w:cs="Arial"/>
                <w:sz w:val="28"/>
                <w:szCs w:val="32"/>
              </w:rPr>
              <w:t>（请注明）</w:t>
            </w:r>
          </w:p>
        </w:tc>
      </w:tr>
    </w:tbl>
    <w:p>
      <w:pPr>
        <w:spacing w:line="560" w:lineRule="atLeast"/>
        <w:rPr>
          <w:rFonts w:ascii="黑体" w:hAnsi="黑体" w:eastAsia="黑体"/>
          <w:sz w:val="36"/>
          <w:szCs w:val="32"/>
        </w:rPr>
      </w:pPr>
    </w:p>
    <w:p>
      <w:pPr>
        <w:spacing w:line="560" w:lineRule="atLeast"/>
        <w:rPr>
          <w:rFonts w:ascii="黑体" w:hAnsi="黑体" w:eastAsia="黑体"/>
          <w:sz w:val="36"/>
          <w:szCs w:val="32"/>
        </w:rPr>
      </w:pPr>
      <w:r>
        <w:rPr>
          <w:rFonts w:ascii="黑体" w:hAnsi="黑体" w:eastAsia="黑体"/>
          <w:sz w:val="36"/>
          <w:szCs w:val="32"/>
        </w:rPr>
        <w:t>个人简历表</w:t>
      </w:r>
    </w:p>
    <w:tbl>
      <w:tblPr>
        <w:tblStyle w:val="3"/>
        <w:tblW w:w="9234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375"/>
        <w:gridCol w:w="1295"/>
        <w:gridCol w:w="1537"/>
        <w:gridCol w:w="1587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最高学历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专业</w:t>
            </w:r>
          </w:p>
        </w:tc>
        <w:tc>
          <w:tcPr>
            <w:tcW w:w="2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职务/职称</w:t>
            </w:r>
          </w:p>
        </w:tc>
        <w:tc>
          <w:tcPr>
            <w:tcW w:w="3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身份证号</w:t>
            </w:r>
          </w:p>
        </w:tc>
        <w:tc>
          <w:tcPr>
            <w:tcW w:w="2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工作单位</w:t>
            </w:r>
          </w:p>
        </w:tc>
        <w:tc>
          <w:tcPr>
            <w:tcW w:w="3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手机</w:t>
            </w:r>
          </w:p>
        </w:tc>
        <w:tc>
          <w:tcPr>
            <w:tcW w:w="2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电子信箱</w:t>
            </w:r>
          </w:p>
        </w:tc>
        <w:tc>
          <w:tcPr>
            <w:tcW w:w="3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通信地址</w:t>
            </w:r>
          </w:p>
        </w:tc>
        <w:tc>
          <w:tcPr>
            <w:tcW w:w="2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邮政编码</w:t>
            </w:r>
          </w:p>
        </w:tc>
        <w:tc>
          <w:tcPr>
            <w:tcW w:w="3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1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工作经历</w:t>
            </w:r>
          </w:p>
        </w:tc>
        <w:tc>
          <w:tcPr>
            <w:tcW w:w="735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9" w:hRule="atLeast"/>
        </w:trPr>
        <w:tc>
          <w:tcPr>
            <w:tcW w:w="1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创业投资管理方面的主要业绩、荣誉等</w:t>
            </w:r>
          </w:p>
        </w:tc>
        <w:tc>
          <w:tcPr>
            <w:tcW w:w="735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领域专长</w:t>
            </w:r>
          </w:p>
        </w:tc>
        <w:tc>
          <w:tcPr>
            <w:tcW w:w="735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560" w:lineRule="atLeast"/>
              <w:rPr>
                <w:rFonts w:ascii="仿宋" w:hAnsi="仿宋" w:eastAsia="仿宋" w:cs="Arial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z w:val="28"/>
                <w:szCs w:val="28"/>
              </w:rPr>
              <w:t xml:space="preserve">电子信息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□      </w:t>
            </w:r>
            <w:r>
              <w:rPr>
                <w:rFonts w:hint="eastAsia" w:ascii="仿宋" w:hAnsi="仿宋" w:eastAsia="仿宋" w:cs="Arial"/>
                <w:b/>
                <w:sz w:val="28"/>
                <w:szCs w:val="28"/>
              </w:rPr>
              <w:t xml:space="preserve">互联网和移动互联网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□</w:t>
            </w:r>
          </w:p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z w:val="28"/>
                <w:szCs w:val="28"/>
              </w:rPr>
              <w:t xml:space="preserve">生物医药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□      </w:t>
            </w:r>
            <w:r>
              <w:rPr>
                <w:rFonts w:hint="eastAsia" w:ascii="仿宋" w:hAnsi="仿宋" w:eastAsia="仿宋" w:cs="Arial"/>
                <w:b/>
                <w:sz w:val="28"/>
                <w:szCs w:val="28"/>
              </w:rPr>
              <w:t xml:space="preserve">新材料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□</w:t>
            </w:r>
          </w:p>
          <w:p>
            <w:pPr>
              <w:autoSpaceDN w:val="0"/>
              <w:spacing w:line="56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z w:val="28"/>
                <w:szCs w:val="28"/>
              </w:rPr>
              <w:t xml:space="preserve">先进制造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□      </w:t>
            </w:r>
            <w:r>
              <w:rPr>
                <w:rFonts w:hint="eastAsia" w:ascii="仿宋" w:hAnsi="仿宋" w:eastAsia="仿宋" w:cs="Arial"/>
                <w:b/>
                <w:sz w:val="28"/>
                <w:szCs w:val="28"/>
              </w:rPr>
              <w:t xml:space="preserve">新能源及节能环保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□</w:t>
            </w:r>
          </w:p>
        </w:tc>
      </w:tr>
    </w:tbl>
    <w:p>
      <w:pPr>
        <w:spacing w:line="560" w:lineRule="atLeast"/>
      </w:pPr>
    </w:p>
    <w:p>
      <w:pPr>
        <w:spacing w:line="560" w:lineRule="atLeast"/>
        <w:rPr>
          <w:rFonts w:ascii="黑体" w:hAnsi="黑体" w:eastAsia="黑体"/>
          <w:sz w:val="36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853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hj3</dc:creator>
  <cp:lastModifiedBy>hj3</cp:lastModifiedBy>
  <dcterms:modified xsi:type="dcterms:W3CDTF">2016-08-12T08:14:09Z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