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40"/>
        <w:rPr>
          <w:rFonts w:hint="eastAsia" w:ascii="宋体" w:hAnsi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sz w:val="28"/>
          <w:szCs w:val="28"/>
          <w:shd w:val="clear" w:color="auto" w:fill="FFFFFF"/>
        </w:rPr>
        <w:t>附件1：</w:t>
      </w:r>
    </w:p>
    <w:p>
      <w:pPr>
        <w:widowControl/>
        <w:ind w:right="145"/>
        <w:jc w:val="center"/>
        <w:rPr>
          <w:rFonts w:hint="eastAsia" w:ascii="宋体" w:hAnsi="宋体"/>
          <w:b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sz w:val="32"/>
          <w:szCs w:val="32"/>
          <w:shd w:val="clear" w:color="auto" w:fill="FFFFFF"/>
        </w:rPr>
        <w:t>课程安排表</w:t>
      </w:r>
    </w:p>
    <w:tbl>
      <w:tblPr>
        <w:tblStyle w:val="3"/>
        <w:tblW w:w="85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928"/>
        <w:gridCol w:w="5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color w:val="000000"/>
                <w:sz w:val="30"/>
                <w:szCs w:val="30"/>
                <w:shd w:val="clear" w:color="auto" w:fill="FFFFFF"/>
              </w:rPr>
              <w:t>日期</w:t>
            </w: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color w:val="000000"/>
                <w:sz w:val="30"/>
                <w:szCs w:val="30"/>
                <w:shd w:val="clear" w:color="auto" w:fill="FFFFFF"/>
              </w:rPr>
              <w:t>时间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color w:val="000000"/>
                <w:sz w:val="30"/>
                <w:szCs w:val="30"/>
                <w:shd w:val="clear" w:color="auto" w:fill="FFFFFF"/>
              </w:rPr>
              <w:t>课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  <w:t>11.21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  <w:t>周二</w:t>
            </w: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15:00-20:00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  <w:t>11.22</w:t>
            </w:r>
          </w:p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  <w:t>周三</w:t>
            </w: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9:00-9:30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开班仪式+合影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9:30-11:00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孵化器基础理论及运行管理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11:00-12:00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孵化器政策体系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13:30-16:30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孵化服务体系建设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16:30-18:00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主题讨论（分组）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  <w:t>11.23</w:t>
            </w:r>
          </w:p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  <w:t>周四</w:t>
            </w: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9:00-10:30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众创空间运营及案例分享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10:30-12:00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互联网时代下的孵化服务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13:30-15:00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主题讨论（分组）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15:00-17:00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孵化器考察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  <w:t>11.24</w:t>
            </w:r>
          </w:p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shd w:val="clear" w:color="auto" w:fill="FFFFFF"/>
              </w:rPr>
              <w:t>周五</w:t>
            </w: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9:00-10:30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shd w:val="clear" w:color="auto" w:fill="FFFFFF"/>
              </w:rPr>
              <w:t>专业孵化器的运营与管理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pStyle w:val="4"/>
              <w:shd w:val="clear" w:color="auto" w:fill="FFFFFF"/>
              <w:spacing w:line="360" w:lineRule="auto"/>
              <w:ind w:firstLine="301" w:firstLineChars="100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10:30-12:00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小组答辩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pStyle w:val="4"/>
              <w:shd w:val="clear" w:color="auto" w:fill="FFFFFF"/>
              <w:spacing w:line="360" w:lineRule="auto"/>
              <w:ind w:firstLine="301" w:firstLineChars="100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13:00-16:00</w:t>
            </w:r>
          </w:p>
        </w:tc>
        <w:tc>
          <w:tcPr>
            <w:tcW w:w="5343" w:type="dxa"/>
            <w:vAlign w:val="center"/>
          </w:tcPr>
          <w:p>
            <w:pPr>
              <w:pStyle w:val="4"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  <w:shd w:val="clear" w:color="auto" w:fill="FFFFFF"/>
              </w:rPr>
              <w:t>考试</w:t>
            </w:r>
          </w:p>
        </w:tc>
      </w:tr>
    </w:tbl>
    <w:p>
      <w:pPr>
        <w:pStyle w:val="4"/>
        <w:shd w:val="clear" w:color="auto" w:fill="FFFFFF"/>
        <w:spacing w:line="600" w:lineRule="atLeast"/>
        <w:rPr>
          <w:rFonts w:hint="eastAsia"/>
          <w:shd w:val="clear" w:color="auto" w:fill="FFFFFF"/>
        </w:rPr>
      </w:pPr>
      <w:r>
        <w:rPr>
          <w:shd w:val="clear" w:color="auto" w:fill="FFFFFF"/>
        </w:rPr>
        <w:t>（具体课程安排</w:t>
      </w:r>
      <w:r>
        <w:rPr>
          <w:rFonts w:hint="eastAsia"/>
          <w:shd w:val="clear" w:color="auto" w:fill="FFFFFF"/>
        </w:rPr>
        <w:t>请</w:t>
      </w:r>
      <w:r>
        <w:rPr>
          <w:shd w:val="clear" w:color="auto" w:fill="FFFFFF"/>
        </w:rPr>
        <w:t>以报到当天资料为准）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E1557"/>
    <w:rsid w:val="3ABE1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2017-10-16T02:53:00Z</dcterms:created>
  <dc:creator>YQ</dc:creator>
  <cp:lastModifiedBy>YQ</cp:lastModifiedBy>
  <dcterms:modified xsi:type="dcterms:W3CDTF">2017-10-16T02:53:22Z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